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信息化建设费用（含运维）投入承诺书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梧州市住房公积金管理中心：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《关于采取竞争性方式选择银行承接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梧州市住房公积金</w:t>
      </w:r>
      <w:r>
        <w:rPr>
          <w:rFonts w:hint="eastAsia" w:ascii="仿宋_GB2312" w:hAnsi="仿宋_GB2312" w:eastAsia="仿宋_GB2312" w:cs="仿宋_GB2312"/>
          <w:sz w:val="32"/>
          <w:szCs w:val="32"/>
        </w:rPr>
        <w:t>专户存款业务的公告》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</w:t>
      </w:r>
      <w:r>
        <w:rPr>
          <w:rFonts w:hint="eastAsia" w:ascii="仿宋_GB2312" w:hAnsi="仿宋_GB2312" w:eastAsia="仿宋_GB2312" w:cs="仿宋_GB2312"/>
          <w:sz w:val="32"/>
          <w:szCs w:val="32"/>
        </w:rPr>
        <w:t>悉，经研究，我行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承诺在承接梧州市住房公积金专户存款业务期间，即2022年月日至2023年月日（上述为暂定时间，实际以定期存款存入时间起算一年为准）对我市信息化建设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（含运维）费用投入人民币      万元整（小写：¥      万元）。</w:t>
      </w:r>
    </w:p>
    <w:p>
      <w:pPr>
        <w:ind w:firstLine="640" w:firstLineChars="200"/>
        <w:rPr>
          <w:rStyle w:val="8"/>
          <w:rFonts w:hint="default" w:eastAsia="仿宋" w:asciiTheme="minorHAnsi" w:hAnsiTheme="minorHAnsi" w:cstheme="minorBidi"/>
          <w:b w:val="0"/>
          <w:bCs w:val="0"/>
          <w:lang w:val="en-US" w:eastAsia="zh-CN"/>
        </w:rPr>
      </w:pPr>
      <w:r>
        <w:rPr>
          <w:rStyle w:val="8"/>
          <w:rFonts w:hint="eastAsia" w:ascii="仿宋" w:hAnsi="仿宋" w:eastAsia="仿宋" w:cs="宋体"/>
          <w:b w:val="0"/>
          <w:bCs w:val="0"/>
          <w:color w:val="000000"/>
          <w:sz w:val="32"/>
          <w:szCs w:val="32"/>
        </w:rPr>
        <w:t>特此</w:t>
      </w:r>
      <w:r>
        <w:rPr>
          <w:rStyle w:val="8"/>
          <w:rFonts w:hint="eastAsia" w:ascii="仿宋" w:hAnsi="仿宋" w:eastAsia="仿宋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>
      <w:pPr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92"/>
    <w:rsid w:val="00007382"/>
    <w:rsid w:val="000729E6"/>
    <w:rsid w:val="00077C65"/>
    <w:rsid w:val="000C7D47"/>
    <w:rsid w:val="000D560B"/>
    <w:rsid w:val="000E6A13"/>
    <w:rsid w:val="000F1B1C"/>
    <w:rsid w:val="00106705"/>
    <w:rsid w:val="00116FB0"/>
    <w:rsid w:val="0015249F"/>
    <w:rsid w:val="001774F7"/>
    <w:rsid w:val="0019202D"/>
    <w:rsid w:val="00194A10"/>
    <w:rsid w:val="001D13A3"/>
    <w:rsid w:val="00201F1A"/>
    <w:rsid w:val="002C77D4"/>
    <w:rsid w:val="002F51EE"/>
    <w:rsid w:val="00322C5E"/>
    <w:rsid w:val="003B32D1"/>
    <w:rsid w:val="00432212"/>
    <w:rsid w:val="00437602"/>
    <w:rsid w:val="00487F35"/>
    <w:rsid w:val="004F160D"/>
    <w:rsid w:val="00592D6D"/>
    <w:rsid w:val="005B0084"/>
    <w:rsid w:val="005B3C59"/>
    <w:rsid w:val="005F7391"/>
    <w:rsid w:val="00631F52"/>
    <w:rsid w:val="00635C49"/>
    <w:rsid w:val="006360FB"/>
    <w:rsid w:val="0064340E"/>
    <w:rsid w:val="00680EBB"/>
    <w:rsid w:val="006A28E1"/>
    <w:rsid w:val="006B4779"/>
    <w:rsid w:val="006D4369"/>
    <w:rsid w:val="0070057A"/>
    <w:rsid w:val="007D3622"/>
    <w:rsid w:val="00855DF1"/>
    <w:rsid w:val="0086692C"/>
    <w:rsid w:val="00876A62"/>
    <w:rsid w:val="008C4D10"/>
    <w:rsid w:val="008E02D7"/>
    <w:rsid w:val="00916007"/>
    <w:rsid w:val="009216CC"/>
    <w:rsid w:val="0093125F"/>
    <w:rsid w:val="00931F8E"/>
    <w:rsid w:val="009442DD"/>
    <w:rsid w:val="009820C6"/>
    <w:rsid w:val="00984E9A"/>
    <w:rsid w:val="009A5618"/>
    <w:rsid w:val="009C4B0B"/>
    <w:rsid w:val="00A31B8D"/>
    <w:rsid w:val="00A4675C"/>
    <w:rsid w:val="00A61CD9"/>
    <w:rsid w:val="00A62175"/>
    <w:rsid w:val="00A66D51"/>
    <w:rsid w:val="00AB54A7"/>
    <w:rsid w:val="00AC5E30"/>
    <w:rsid w:val="00AE1C52"/>
    <w:rsid w:val="00AE7969"/>
    <w:rsid w:val="00B04A92"/>
    <w:rsid w:val="00B24CD7"/>
    <w:rsid w:val="00BA5780"/>
    <w:rsid w:val="00BF0A32"/>
    <w:rsid w:val="00C24728"/>
    <w:rsid w:val="00C40680"/>
    <w:rsid w:val="00C64CFE"/>
    <w:rsid w:val="00C8006C"/>
    <w:rsid w:val="00C8217D"/>
    <w:rsid w:val="00CA4102"/>
    <w:rsid w:val="00CC1586"/>
    <w:rsid w:val="00CD19E9"/>
    <w:rsid w:val="00D0292E"/>
    <w:rsid w:val="00D0739A"/>
    <w:rsid w:val="00D13153"/>
    <w:rsid w:val="00D60245"/>
    <w:rsid w:val="00E90430"/>
    <w:rsid w:val="00EA2E74"/>
    <w:rsid w:val="00EA43CE"/>
    <w:rsid w:val="00F13CF5"/>
    <w:rsid w:val="00F521E0"/>
    <w:rsid w:val="00F648DF"/>
    <w:rsid w:val="00FA7018"/>
    <w:rsid w:val="00FB04B5"/>
    <w:rsid w:val="00FB4A87"/>
    <w:rsid w:val="00FC02C9"/>
    <w:rsid w:val="0F5E778B"/>
    <w:rsid w:val="0FB91DB2"/>
    <w:rsid w:val="139A36E6"/>
    <w:rsid w:val="164966E1"/>
    <w:rsid w:val="1811174E"/>
    <w:rsid w:val="18B61BBD"/>
    <w:rsid w:val="1A81480E"/>
    <w:rsid w:val="1C4F3138"/>
    <w:rsid w:val="2C105687"/>
    <w:rsid w:val="2D0A7F94"/>
    <w:rsid w:val="2FA049ED"/>
    <w:rsid w:val="32A27A97"/>
    <w:rsid w:val="34BC5D7A"/>
    <w:rsid w:val="3ABE2FF8"/>
    <w:rsid w:val="47466E0D"/>
    <w:rsid w:val="47A95604"/>
    <w:rsid w:val="4C4E04B4"/>
    <w:rsid w:val="4D237E87"/>
    <w:rsid w:val="55DB9253"/>
    <w:rsid w:val="5A170924"/>
    <w:rsid w:val="5A6F6627"/>
    <w:rsid w:val="6838063B"/>
    <w:rsid w:val="6A000725"/>
    <w:rsid w:val="6BD87D4C"/>
    <w:rsid w:val="6F7C14A8"/>
    <w:rsid w:val="70BB0B50"/>
    <w:rsid w:val="78AA4FB7"/>
    <w:rsid w:val="791C1C9F"/>
    <w:rsid w:val="7DC256D5"/>
    <w:rsid w:val="FF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Calibri" w:hAnsi="Calibri" w:cs="Calibri"/>
      <w:b/>
      <w:bCs/>
    </w:rPr>
  </w:style>
  <w:style w:type="paragraph" w:customStyle="1" w:styleId="9">
    <w:name w:val="正文1"/>
    <w:basedOn w:val="1"/>
    <w:qFormat/>
    <w:uiPriority w:val="0"/>
    <w:pPr>
      <w:widowControl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</Words>
  <Characters>273</Characters>
  <Lines>2</Lines>
  <Paragraphs>1</Paragraphs>
  <TotalTime>24</TotalTime>
  <ScaleCrop>false</ScaleCrop>
  <LinksUpToDate>false</LinksUpToDate>
  <CharactersWithSpaces>319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2021-12-03T14:18:00Z</dcterms:created>
  <dc:creator>Dell</dc:creator>
  <cp:lastModifiedBy>梁司聪</cp:lastModifiedBy>
  <cp:lastPrinted>2022-09-28T02:34:00Z</cp:lastPrinted>
  <dcterms:modified xsi:type="dcterms:W3CDTF">2022-11-07T06:47:35Z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EE90429894FC406182500C46010D89E1</vt:lpwstr>
  </property>
</Properties>
</file>